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5422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54228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00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Glenn Jeffrey S</w:t>
              </w:r>
            </w:hyperlink>
          </w:p>
        </w:tc>
        <w:tc>
          <w:tcPr>
            <w:tcW w:w="1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Eiger BioPharmaceuticals,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EIGR</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000" w:type="dxa"/>
            <w:vAlign w:val="bottom"/>
            <w:gridSpan w:val="3"/>
            <w:vMerge w:val="continue"/>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520" w:type="dxa"/>
            <w:vAlign w:val="bottom"/>
            <w:tcBorders>
              <w:top w:val="single" w:sz="8" w:color="0000EE"/>
            </w:tcBorders>
          </w:tcPr>
          <w:p>
            <w:pPr>
              <w:spacing w:after="0"/>
              <w:rPr>
                <w:sz w:val="5"/>
                <w:szCs w:val="5"/>
                <w:color w:val="auto"/>
              </w:rPr>
            </w:pPr>
          </w:p>
        </w:tc>
        <w:tc>
          <w:tcPr>
            <w:tcW w:w="1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40" w:type="dxa"/>
            <w:vAlign w:val="bottom"/>
          </w:tcPr>
          <w:p>
            <w:pPr>
              <w:spacing w:after="0"/>
              <w:rPr>
                <w:sz w:val="15"/>
                <w:szCs w:val="15"/>
                <w:color w:val="auto"/>
              </w:rPr>
            </w:pPr>
          </w:p>
        </w:tc>
        <w:tc>
          <w:tcPr>
            <w:tcW w:w="78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16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520" w:type="dxa"/>
            <w:vAlign w:val="bottom"/>
            <w:tcBorders>
              <w:bottom w:val="single" w:sz="8" w:color="2C2C2C"/>
            </w:tcBorders>
          </w:tcPr>
          <w:p>
            <w:pPr>
              <w:spacing w:after="0"/>
              <w:rPr>
                <w:sz w:val="15"/>
                <w:szCs w:val="15"/>
                <w:color w:val="auto"/>
              </w:rPr>
            </w:pPr>
          </w:p>
        </w:tc>
        <w:tc>
          <w:tcPr>
            <w:tcW w:w="1100" w:type="dxa"/>
            <w:vAlign w:val="bottom"/>
            <w:tcBorders>
              <w:bottom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0" w:type="dxa"/>
            <w:vAlign w:val="bottom"/>
          </w:tcPr>
          <w:p>
            <w:pPr>
              <w:spacing w:after="0"/>
              <w:rPr>
                <w:sz w:val="14"/>
                <w:szCs w:val="14"/>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220" w:type="dxa"/>
            <w:vAlign w:val="bottom"/>
            <w:tcBorders>
              <w:top w:val="single" w:sz="8" w:color="EEEEEE"/>
            </w:tcBorders>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64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(Middle)</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28"/>
        </w:trPr>
        <w:tc>
          <w:tcPr>
            <w:tcW w:w="40" w:type="dxa"/>
            <w:vAlign w:val="bottom"/>
          </w:tcPr>
          <w:p>
            <w:pPr>
              <w:spacing w:after="0"/>
              <w:rPr>
                <w:sz w:val="11"/>
                <w:szCs w:val="11"/>
                <w:color w:val="auto"/>
              </w:rPr>
            </w:pPr>
          </w:p>
        </w:tc>
        <w:tc>
          <w:tcPr>
            <w:tcW w:w="780" w:type="dxa"/>
            <w:vAlign w:val="bottom"/>
            <w:vMerge w:val="continue"/>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1640" w:type="dxa"/>
            <w:vAlign w:val="bottom"/>
            <w:vMerge w:val="continue"/>
          </w:tcPr>
          <w:p>
            <w:pPr>
              <w:spacing w:after="0"/>
              <w:rPr>
                <w:sz w:val="11"/>
                <w:szCs w:val="11"/>
                <w:color w:val="auto"/>
              </w:rPr>
            </w:pPr>
          </w:p>
        </w:tc>
        <w:tc>
          <w:tcPr>
            <w:tcW w:w="2800" w:type="dxa"/>
            <w:vAlign w:val="bottom"/>
            <w:gridSpan w:val="4"/>
            <w:vMerge w:val="restart"/>
          </w:tcPr>
          <w:p>
            <w:pPr>
              <w:ind w:left="160"/>
              <w:spacing w:after="0"/>
              <w:rPr>
                <w:sz w:val="20"/>
                <w:szCs w:val="20"/>
                <w:color w:val="auto"/>
              </w:rPr>
            </w:pPr>
            <w:r>
              <w:rPr>
                <w:rFonts w:ascii="Arial" w:cs="Arial" w:eastAsia="Arial" w:hAnsi="Arial"/>
                <w:sz w:val="17"/>
                <w:szCs w:val="17"/>
                <w:color w:val="0000FF"/>
              </w:rPr>
              <w:t>03/16/2020</w:t>
            </w: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40" w:type="dxa"/>
            <w:vAlign w:val="bottom"/>
          </w:tcPr>
          <w:p>
            <w:pPr>
              <w:spacing w:after="0"/>
              <w:rPr>
                <w:sz w:val="6"/>
                <w:szCs w:val="6"/>
                <w:color w:val="auto"/>
              </w:rPr>
            </w:pPr>
          </w:p>
        </w:tc>
        <w:tc>
          <w:tcPr>
            <w:tcW w:w="2800" w:type="dxa"/>
            <w:vAlign w:val="bottom"/>
            <w:gridSpan w:val="4"/>
            <w:vMerge w:val="continue"/>
          </w:tcPr>
          <w:p>
            <w:pPr>
              <w:spacing w:after="0"/>
              <w:rPr>
                <w:sz w:val="6"/>
                <w:szCs w:val="6"/>
                <w:color w:val="auto"/>
              </w:rPr>
            </w:pPr>
          </w:p>
        </w:tc>
        <w:tc>
          <w:tcPr>
            <w:tcW w:w="110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350 CAMBRIDGE AVE, SUITE 350</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1"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0"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243"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PALO ALTO</w:t>
            </w:r>
          </w:p>
        </w:tc>
        <w:tc>
          <w:tcPr>
            <w:tcW w:w="960" w:type="dxa"/>
            <w:vAlign w:val="bottom"/>
          </w:tcPr>
          <w:p>
            <w:pPr>
              <w:ind w:left="140"/>
              <w:spacing w:after="0"/>
              <w:rPr>
                <w:sz w:val="20"/>
                <w:szCs w:val="20"/>
                <w:color w:val="auto"/>
              </w:rPr>
            </w:pPr>
            <w:r>
              <w:rPr>
                <w:rFonts w:ascii="Arial" w:cs="Arial" w:eastAsia="Arial" w:hAnsi="Arial"/>
                <w:sz w:val="17"/>
                <w:szCs w:val="17"/>
                <w:color w:val="0000FF"/>
              </w:rPr>
              <w:t>CA</w:t>
            </w:r>
          </w:p>
        </w:tc>
        <w:tc>
          <w:tcPr>
            <w:tcW w:w="1600" w:type="dxa"/>
            <w:vAlign w:val="bottom"/>
          </w:tcPr>
          <w:p>
            <w:pPr>
              <w:ind w:left="400"/>
              <w:spacing w:after="0"/>
              <w:rPr>
                <w:sz w:val="20"/>
                <w:szCs w:val="20"/>
                <w:color w:val="auto"/>
              </w:rPr>
            </w:pPr>
            <w:r>
              <w:rPr>
                <w:rFonts w:ascii="Arial" w:cs="Arial" w:eastAsia="Arial" w:hAnsi="Arial"/>
                <w:sz w:val="17"/>
                <w:szCs w:val="17"/>
                <w:color w:val="0000FF"/>
              </w:rPr>
              <w:t>94306</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92"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16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ind w:left="120"/>
              <w:spacing w:after="0"/>
              <w:rPr>
                <w:sz w:val="20"/>
                <w:szCs w:val="20"/>
                <w:color w:val="auto"/>
              </w:rPr>
            </w:pPr>
            <w:r>
              <w:rPr>
                <w:rFonts w:ascii="Arial" w:cs="Arial" w:eastAsia="Arial" w:hAnsi="Arial"/>
                <w:sz w:val="12"/>
                <w:szCs w:val="12"/>
                <w:b w:val="1"/>
                <w:bCs w:val="1"/>
                <w:color w:val="auto"/>
              </w:rPr>
              <w:t>2A. Deemed</w:t>
            </w: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4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420" w:type="dxa"/>
            <w:vAlign w:val="bottom"/>
          </w:tcPr>
          <w:p>
            <w:pPr>
              <w:spacing w:after="0"/>
              <w:rPr>
                <w:sz w:val="13"/>
                <w:szCs w:val="13"/>
                <w:color w:val="auto"/>
              </w:rPr>
            </w:pPr>
          </w:p>
        </w:tc>
        <w:tc>
          <w:tcPr>
            <w:tcW w:w="21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12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160"/>
              <w:spacing w:after="0" w:line="131"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3"/>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680" w:type="dxa"/>
            <w:vAlign w:val="bottom"/>
          </w:tcPr>
          <w:p>
            <w:pPr>
              <w:spacing w:after="0" w:line="131"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90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1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440" w:type="dxa"/>
            <w:vAlign w:val="bottom"/>
          </w:tcPr>
          <w:p>
            <w:pPr>
              <w:spacing w:after="0"/>
              <w:rPr>
                <w:sz w:val="11"/>
                <w:szCs w:val="11"/>
                <w:color w:val="auto"/>
              </w:rPr>
            </w:pPr>
          </w:p>
        </w:tc>
        <w:tc>
          <w:tcPr>
            <w:tcW w:w="500" w:type="dxa"/>
            <w:vAlign w:val="bottom"/>
          </w:tcPr>
          <w:p>
            <w:pPr>
              <w:spacing w:after="0" w:line="133" w:lineRule="exact"/>
              <w:rPr>
                <w:sz w:val="20"/>
                <w:szCs w:val="20"/>
                <w:color w:val="auto"/>
              </w:rPr>
            </w:pPr>
            <w:r>
              <w:rPr>
                <w:rFonts w:ascii="Arial" w:cs="Arial" w:eastAsia="Arial" w:hAnsi="Arial"/>
                <w:sz w:val="12"/>
                <w:szCs w:val="12"/>
                <w:b w:val="1"/>
                <w:bCs w:val="1"/>
                <w:color w:val="auto"/>
              </w:rPr>
              <w:t>(D) or</w:t>
            </w:r>
          </w:p>
        </w:tc>
        <w:tc>
          <w:tcPr>
            <w:tcW w:w="400" w:type="dxa"/>
            <w:vAlign w:val="bottom"/>
          </w:tcPr>
          <w:p>
            <w:pPr>
              <w:spacing w:after="0"/>
              <w:rPr>
                <w:sz w:val="11"/>
                <w:szCs w:val="11"/>
                <w:color w:val="auto"/>
              </w:rPr>
            </w:pPr>
          </w:p>
        </w:tc>
        <w:tc>
          <w:tcPr>
            <w:tcW w:w="11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44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1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2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380" w:type="dxa"/>
            <w:vAlign w:val="bottom"/>
            <w:tcBorders>
              <w:bottom w:val="single" w:sz="8" w:color="808080"/>
            </w:tcBorders>
          </w:tcPr>
          <w:p>
            <w:pPr>
              <w:spacing w:after="0"/>
              <w:rPr>
                <w:sz w:val="14"/>
                <w:szCs w:val="14"/>
                <w:color w:val="auto"/>
              </w:rPr>
            </w:pPr>
          </w:p>
        </w:tc>
        <w:tc>
          <w:tcPr>
            <w:tcW w:w="920" w:type="dxa"/>
            <w:vAlign w:val="bottom"/>
            <w:tcBorders>
              <w:bottom w:val="single" w:sz="8" w:color="808080"/>
            </w:tcBorders>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440" w:type="dxa"/>
            <w:vAlign w:val="bottom"/>
          </w:tcPr>
          <w:p>
            <w:pPr>
              <w:spacing w:after="0"/>
              <w:rPr>
                <w:sz w:val="14"/>
                <w:szCs w:val="14"/>
                <w:color w:val="auto"/>
              </w:rPr>
            </w:pPr>
          </w:p>
        </w:tc>
        <w:tc>
          <w:tcPr>
            <w:tcW w:w="50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400" w:type="dxa"/>
            <w:vAlign w:val="bottom"/>
          </w:tcPr>
          <w:p>
            <w:pPr>
              <w:spacing w:after="0"/>
              <w:rPr>
                <w:sz w:val="14"/>
                <w:szCs w:val="14"/>
                <w:color w:val="auto"/>
              </w:rPr>
            </w:pPr>
          </w:p>
        </w:tc>
        <w:tc>
          <w:tcPr>
            <w:tcW w:w="11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8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2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380" w:type="dxa"/>
            <w:vAlign w:val="bottom"/>
            <w:tcBorders>
              <w:top w:val="single" w:sz="8" w:color="2C2C2C"/>
            </w:tcBorders>
            <w:vMerge w:val="restart"/>
          </w:tcPr>
          <w:p>
            <w:pPr>
              <w:jc w:val="right"/>
              <w:spacing w:after="0"/>
              <w:rPr>
                <w:sz w:val="20"/>
                <w:szCs w:val="20"/>
                <w:color w:val="auto"/>
              </w:rPr>
            </w:pPr>
            <w:r>
              <w:rPr>
                <w:rFonts w:ascii="Arial" w:cs="Arial" w:eastAsia="Arial" w:hAnsi="Arial"/>
                <w:sz w:val="12"/>
                <w:szCs w:val="12"/>
                <w:b w:val="1"/>
                <w:bCs w:val="1"/>
                <w:color w:val="auto"/>
              </w:rPr>
              <w:t>(A) or</w:t>
            </w:r>
          </w:p>
        </w:tc>
        <w:tc>
          <w:tcPr>
            <w:tcW w:w="920" w:type="dxa"/>
            <w:vAlign w:val="bottom"/>
            <w:tcBorders>
              <w:top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line="84" w:lineRule="exact"/>
              <w:rPr>
                <w:sz w:val="20"/>
                <w:szCs w:val="20"/>
                <w:color w:val="auto"/>
              </w:rPr>
            </w:pPr>
            <w:r>
              <w:rPr>
                <w:rFonts w:ascii="Arial" w:cs="Arial" w:eastAsia="Arial" w:hAnsi="Arial"/>
                <w:sz w:val="8"/>
                <w:szCs w:val="8"/>
                <w:b w:val="1"/>
                <w:bCs w:val="1"/>
                <w:color w:val="auto"/>
              </w:rPr>
              <w:t>Reported</w:t>
            </w:r>
          </w:p>
        </w:tc>
        <w:tc>
          <w:tcPr>
            <w:tcW w:w="44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w w:val="99"/>
              </w:rPr>
              <w:t>Code</w:t>
            </w:r>
          </w:p>
        </w:tc>
        <w:tc>
          <w:tcPr>
            <w:tcW w:w="42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9"/>
              </w:rPr>
              <w:t>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380" w:type="dxa"/>
            <w:vAlign w:val="bottom"/>
            <w:vMerge w:val="continue"/>
          </w:tcPr>
          <w:p>
            <w:pPr>
              <w:spacing w:after="0"/>
              <w:rPr>
                <w:sz w:val="10"/>
                <w:szCs w:val="10"/>
                <w:color w:val="auto"/>
              </w:rPr>
            </w:pPr>
          </w:p>
        </w:tc>
        <w:tc>
          <w:tcPr>
            <w:tcW w:w="100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120" w:type="dxa"/>
            <w:vAlign w:val="bottom"/>
            <w:gridSpan w:val="2"/>
          </w:tcPr>
          <w:p>
            <w:pPr>
              <w:spacing w:after="0" w:line="12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84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420" w:type="dxa"/>
            <w:vAlign w:val="bottom"/>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380" w:type="dxa"/>
            <w:vAlign w:val="bottom"/>
            <w:vMerge w:val="restart"/>
          </w:tcPr>
          <w:p>
            <w:pPr>
              <w:jc w:val="right"/>
              <w:ind w:right="71"/>
              <w:spacing w:after="0"/>
              <w:rPr>
                <w:sz w:val="20"/>
                <w:szCs w:val="20"/>
                <w:color w:val="auto"/>
              </w:rPr>
            </w:pPr>
            <w:r>
              <w:rPr>
                <w:rFonts w:ascii="Arial" w:cs="Arial" w:eastAsia="Arial" w:hAnsi="Arial"/>
                <w:sz w:val="12"/>
                <w:szCs w:val="12"/>
                <w:b w:val="1"/>
                <w:bCs w:val="1"/>
                <w:color w:val="auto"/>
              </w:rPr>
              <w:t>(D)</w:t>
            </w:r>
          </w:p>
        </w:tc>
        <w:tc>
          <w:tcPr>
            <w:tcW w:w="1000" w:type="dxa"/>
            <w:vAlign w:val="bottom"/>
            <w:gridSpan w:val="2"/>
            <w:vMerge w:val="continue"/>
          </w:tcPr>
          <w:p>
            <w:pPr>
              <w:spacing w:after="0"/>
              <w:rPr>
                <w:sz w:val="6"/>
                <w:szCs w:val="6"/>
                <w:color w:val="auto"/>
              </w:rPr>
            </w:pPr>
          </w:p>
        </w:tc>
        <w:tc>
          <w:tcPr>
            <w:tcW w:w="112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5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60" w:type="dxa"/>
            <w:vAlign w:val="bottom"/>
          </w:tcPr>
          <w:p>
            <w:pPr>
              <w:spacing w:after="0"/>
              <w:rPr>
                <w:sz w:val="8"/>
                <w:szCs w:val="8"/>
                <w:color w:val="auto"/>
              </w:rPr>
            </w:pPr>
          </w:p>
        </w:tc>
        <w:tc>
          <w:tcPr>
            <w:tcW w:w="380" w:type="dxa"/>
            <w:vAlign w:val="bottom"/>
            <w:vMerge w:val="continue"/>
          </w:tcPr>
          <w:p>
            <w:pPr>
              <w:spacing w:after="0"/>
              <w:rPr>
                <w:sz w:val="8"/>
                <w:szCs w:val="8"/>
                <w:color w:val="auto"/>
              </w:rPr>
            </w:pPr>
          </w:p>
        </w:tc>
        <w:tc>
          <w:tcPr>
            <w:tcW w:w="920" w:type="dxa"/>
            <w:vAlign w:val="bottom"/>
          </w:tcPr>
          <w:p>
            <w:pPr>
              <w:spacing w:after="0"/>
              <w:rPr>
                <w:sz w:val="8"/>
                <w:szCs w:val="8"/>
                <w:color w:val="auto"/>
              </w:rPr>
            </w:pPr>
          </w:p>
        </w:tc>
        <w:tc>
          <w:tcPr>
            <w:tcW w:w="8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w w:val="98"/>
              </w:rPr>
              <w:t>03/16/2020</w:t>
            </w: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P</w:t>
            </w:r>
          </w:p>
        </w:tc>
        <w:tc>
          <w:tcPr>
            <w:tcW w:w="4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right"/>
              <w:ind w:right="75"/>
              <w:spacing w:after="0"/>
              <w:rPr>
                <w:sz w:val="20"/>
                <w:szCs w:val="20"/>
                <w:color w:val="auto"/>
              </w:rPr>
            </w:pPr>
            <w:r>
              <w:rPr>
                <w:rFonts w:ascii="Arial" w:cs="Arial" w:eastAsia="Arial" w:hAnsi="Arial"/>
                <w:sz w:val="17"/>
                <w:szCs w:val="17"/>
                <w:color w:val="0000FF"/>
              </w:rPr>
              <w:t>30,000</w:t>
            </w:r>
          </w:p>
        </w:tc>
        <w:tc>
          <w:tcPr>
            <w:tcW w:w="380" w:type="dxa"/>
            <w:vAlign w:val="bottom"/>
            <w:tcBorders>
              <w:bottom w:val="single" w:sz="8" w:color="2C2C2C"/>
            </w:tcBorders>
          </w:tcPr>
          <w:p>
            <w:pPr>
              <w:jc w:val="right"/>
              <w:ind w:right="11"/>
              <w:spacing w:after="0"/>
              <w:rPr>
                <w:sz w:val="20"/>
                <w:szCs w:val="20"/>
                <w:color w:val="auto"/>
              </w:rPr>
            </w:pPr>
            <w:r>
              <w:rPr>
                <w:rFonts w:ascii="Arial" w:cs="Arial" w:eastAsia="Arial" w:hAnsi="Arial"/>
                <w:sz w:val="17"/>
                <w:szCs w:val="17"/>
                <w:color w:val="0000FF"/>
              </w:rPr>
              <w:t>A</w:t>
            </w:r>
          </w:p>
        </w:tc>
        <w:tc>
          <w:tcPr>
            <w:tcW w:w="9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5.0271</w:t>
            </w:r>
            <w:r>
              <w:rPr>
                <w:rFonts w:ascii="Arial" w:cs="Arial" w:eastAsia="Arial" w:hAnsi="Arial"/>
                <w:sz w:val="22"/>
                <w:szCs w:val="22"/>
                <w:color w:val="008000"/>
                <w:w w:val="93"/>
                <w:vertAlign w:val="superscript"/>
              </w:rPr>
              <w:t>(1)</w:t>
            </w:r>
          </w:p>
        </w:tc>
        <w:tc>
          <w:tcPr>
            <w:tcW w:w="8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gridSpan w:val="2"/>
          </w:tcPr>
          <w:p>
            <w:pPr>
              <w:jc w:val="center"/>
              <w:ind w:right="80"/>
              <w:spacing w:after="0"/>
              <w:rPr>
                <w:sz w:val="20"/>
                <w:szCs w:val="20"/>
                <w:color w:val="auto"/>
              </w:rPr>
            </w:pPr>
            <w:r>
              <w:rPr>
                <w:rFonts w:ascii="Arial" w:cs="Arial" w:eastAsia="Arial" w:hAnsi="Arial"/>
                <w:sz w:val="17"/>
                <w:szCs w:val="17"/>
                <w:color w:val="0000FF"/>
                <w:w w:val="88"/>
              </w:rPr>
              <w:t>66,355</w:t>
            </w:r>
          </w:p>
        </w:tc>
        <w:tc>
          <w:tcPr>
            <w:tcW w:w="50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D</w:t>
            </w:r>
          </w:p>
        </w:tc>
        <w:tc>
          <w:tcPr>
            <w:tcW w:w="4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80" w:type="dxa"/>
            <w:vAlign w:val="bottom"/>
          </w:tcPr>
          <w:p>
            <w:pPr>
              <w:jc w:val="center"/>
              <w:ind w:left="236"/>
              <w:spacing w:after="0"/>
              <w:rPr>
                <w:sz w:val="20"/>
                <w:szCs w:val="20"/>
                <w:color w:val="auto"/>
              </w:rPr>
            </w:pPr>
            <w:r>
              <w:rPr>
                <w:rFonts w:ascii="Arial" w:cs="Arial" w:eastAsia="Arial" w:hAnsi="Arial"/>
                <w:sz w:val="17"/>
                <w:szCs w:val="17"/>
                <w:color w:val="0000FF"/>
                <w:w w:val="91"/>
              </w:rPr>
              <w:t>460</w:t>
            </w:r>
          </w:p>
        </w:tc>
        <w:tc>
          <w:tcPr>
            <w:tcW w:w="440" w:type="dxa"/>
            <w:vAlign w:val="bottom"/>
          </w:tcPr>
          <w:p>
            <w:pPr>
              <w:spacing w:after="0"/>
              <w:rPr>
                <w:sz w:val="23"/>
                <w:szCs w:val="23"/>
                <w:color w:val="auto"/>
              </w:rPr>
            </w:pPr>
          </w:p>
        </w:tc>
        <w:tc>
          <w:tcPr>
            <w:tcW w:w="500" w:type="dxa"/>
            <w:vAlign w:val="bottom"/>
          </w:tcPr>
          <w:p>
            <w:pPr>
              <w:ind w:left="360"/>
              <w:spacing w:after="0"/>
              <w:rPr>
                <w:sz w:val="20"/>
                <w:szCs w:val="20"/>
                <w:color w:val="auto"/>
              </w:rPr>
            </w:pPr>
            <w:r>
              <w:rPr>
                <w:rFonts w:ascii="Arial" w:cs="Arial" w:eastAsia="Arial" w:hAnsi="Arial"/>
                <w:sz w:val="17"/>
                <w:szCs w:val="17"/>
                <w:color w:val="0000FF"/>
              </w:rPr>
              <w:t>I</w:t>
            </w:r>
          </w:p>
        </w:tc>
        <w:tc>
          <w:tcPr>
            <w:tcW w:w="400" w:type="dxa"/>
            <w:vAlign w:val="bottom"/>
          </w:tcPr>
          <w:p>
            <w:pPr>
              <w:spacing w:after="0"/>
              <w:rPr>
                <w:sz w:val="23"/>
                <w:szCs w:val="23"/>
                <w:color w:val="auto"/>
              </w:rPr>
            </w:pPr>
          </w:p>
        </w:tc>
        <w:tc>
          <w:tcPr>
            <w:tcW w:w="1120" w:type="dxa"/>
            <w:vAlign w:val="bottom"/>
            <w:gridSpan w:val="4"/>
          </w:tcPr>
          <w:p>
            <w:pPr>
              <w:spacing w:after="0"/>
              <w:rPr>
                <w:sz w:val="20"/>
                <w:szCs w:val="20"/>
                <w:color w:val="auto"/>
              </w:rPr>
            </w:pPr>
            <w:r>
              <w:rPr>
                <w:rFonts w:ascii="Arial" w:cs="Arial" w:eastAsia="Arial" w:hAnsi="Arial"/>
                <w:sz w:val="17"/>
                <w:szCs w:val="17"/>
                <w:color w:val="0000FF"/>
              </w:rPr>
              <w:t>By son</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120" w:type="dxa"/>
            <w:vAlign w:val="bottom"/>
            <w:gridSpan w:val="4"/>
          </w:tcPr>
          <w:p>
            <w:pPr>
              <w:spacing w:after="0"/>
              <w:rPr>
                <w:sz w:val="20"/>
                <w:szCs w:val="20"/>
                <w:color w:val="auto"/>
              </w:rPr>
            </w:pPr>
            <w:r>
              <w:rPr>
                <w:rFonts w:ascii="Arial" w:cs="Arial" w:eastAsia="Arial" w:hAnsi="Arial"/>
                <w:sz w:val="17"/>
                <w:szCs w:val="17"/>
                <w:color w:val="0000FF"/>
              </w:rPr>
              <w:t>By Eiger</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gridSpan w:val="2"/>
            <w:vMerge w:val="restart"/>
          </w:tcPr>
          <w:p>
            <w:pPr>
              <w:jc w:val="center"/>
              <w:ind w:right="100"/>
              <w:spacing w:after="0"/>
              <w:rPr>
                <w:sz w:val="20"/>
                <w:szCs w:val="20"/>
                <w:color w:val="auto"/>
              </w:rPr>
            </w:pPr>
            <w:r>
              <w:rPr>
                <w:rFonts w:ascii="Arial" w:cs="Arial" w:eastAsia="Arial" w:hAnsi="Arial"/>
                <w:sz w:val="17"/>
                <w:szCs w:val="17"/>
                <w:color w:val="0000FF"/>
                <w:w w:val="91"/>
              </w:rPr>
              <w:t>151,064</w:t>
            </w:r>
          </w:p>
        </w:tc>
        <w:tc>
          <w:tcPr>
            <w:tcW w:w="500" w:type="dxa"/>
            <w:vAlign w:val="bottom"/>
            <w:vMerge w:val="restart"/>
          </w:tcPr>
          <w:p>
            <w:pPr>
              <w:ind w:left="360"/>
              <w:spacing w:after="0"/>
              <w:rPr>
                <w:sz w:val="20"/>
                <w:szCs w:val="20"/>
                <w:color w:val="auto"/>
              </w:rPr>
            </w:pPr>
            <w:r>
              <w:rPr>
                <w:rFonts w:ascii="Arial" w:cs="Arial" w:eastAsia="Arial" w:hAnsi="Arial"/>
                <w:sz w:val="17"/>
                <w:szCs w:val="17"/>
                <w:color w:val="0000FF"/>
              </w:rPr>
              <w:t>I</w:t>
            </w:r>
          </w:p>
        </w:tc>
        <w:tc>
          <w:tcPr>
            <w:tcW w:w="400" w:type="dxa"/>
            <w:vAlign w:val="bottom"/>
          </w:tcPr>
          <w:p>
            <w:pPr>
              <w:spacing w:after="0"/>
              <w:rPr>
                <w:sz w:val="18"/>
                <w:szCs w:val="18"/>
                <w:color w:val="auto"/>
              </w:rPr>
            </w:pPr>
          </w:p>
        </w:tc>
        <w:tc>
          <w:tcPr>
            <w:tcW w:w="1120" w:type="dxa"/>
            <w:vAlign w:val="bottom"/>
            <w:gridSpan w:val="4"/>
          </w:tcPr>
          <w:p>
            <w:pPr>
              <w:spacing w:after="0"/>
              <w:rPr>
                <w:sz w:val="20"/>
                <w:szCs w:val="20"/>
                <w:color w:val="auto"/>
              </w:rPr>
            </w:pPr>
            <w:r>
              <w:rPr>
                <w:rFonts w:ascii="Arial" w:cs="Arial" w:eastAsia="Arial" w:hAnsi="Arial"/>
                <w:sz w:val="17"/>
                <w:szCs w:val="17"/>
                <w:color w:val="0000FF"/>
              </w:rPr>
              <w:t>Group</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0" w:type="dxa"/>
            <w:vAlign w:val="bottom"/>
          </w:tcPr>
          <w:p>
            <w:pPr>
              <w:spacing w:after="0"/>
              <w:rPr>
                <w:sz w:val="9"/>
                <w:szCs w:val="9"/>
                <w:color w:val="auto"/>
              </w:rPr>
            </w:pPr>
          </w:p>
        </w:tc>
        <w:tc>
          <w:tcPr>
            <w:tcW w:w="84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60" w:type="dxa"/>
            <w:vAlign w:val="bottom"/>
          </w:tcPr>
          <w:p>
            <w:pPr>
              <w:spacing w:after="0"/>
              <w:rPr>
                <w:sz w:val="9"/>
                <w:szCs w:val="9"/>
                <w:color w:val="auto"/>
              </w:rPr>
            </w:pPr>
          </w:p>
        </w:tc>
        <w:tc>
          <w:tcPr>
            <w:tcW w:w="380" w:type="dxa"/>
            <w:vAlign w:val="bottom"/>
          </w:tcPr>
          <w:p>
            <w:pPr>
              <w:spacing w:after="0"/>
              <w:rPr>
                <w:sz w:val="9"/>
                <w:szCs w:val="9"/>
                <w:color w:val="auto"/>
              </w:rPr>
            </w:pPr>
          </w:p>
        </w:tc>
        <w:tc>
          <w:tcPr>
            <w:tcW w:w="9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400" w:type="dxa"/>
            <w:vAlign w:val="bottom"/>
          </w:tcPr>
          <w:p>
            <w:pPr>
              <w:spacing w:after="0"/>
              <w:rPr>
                <w:sz w:val="9"/>
                <w:szCs w:val="9"/>
                <w:color w:val="auto"/>
              </w:rPr>
            </w:pPr>
          </w:p>
        </w:tc>
        <w:tc>
          <w:tcPr>
            <w:tcW w:w="1120" w:type="dxa"/>
            <w:vAlign w:val="bottom"/>
            <w:gridSpan w:val="4"/>
            <w:vMerge w:val="restart"/>
          </w:tcPr>
          <w:p>
            <w:pPr>
              <w:spacing w:after="0"/>
              <w:rPr>
                <w:sz w:val="20"/>
                <w:szCs w:val="20"/>
                <w:color w:val="auto"/>
              </w:rPr>
            </w:pPr>
            <w:r>
              <w:rPr>
                <w:rFonts w:ascii="Arial" w:cs="Arial" w:eastAsia="Arial" w:hAnsi="Arial"/>
                <w:sz w:val="17"/>
                <w:szCs w:val="17"/>
                <w:color w:val="0000FF"/>
              </w:rPr>
              <w:t>International,</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60" w:type="dxa"/>
            <w:vAlign w:val="bottom"/>
          </w:tcPr>
          <w:p>
            <w:pPr>
              <w:spacing w:after="0"/>
              <w:rPr>
                <w:sz w:val="8"/>
                <w:szCs w:val="8"/>
                <w:color w:val="auto"/>
              </w:rPr>
            </w:pPr>
          </w:p>
        </w:tc>
        <w:tc>
          <w:tcPr>
            <w:tcW w:w="380" w:type="dxa"/>
            <w:vAlign w:val="bottom"/>
          </w:tcPr>
          <w:p>
            <w:pPr>
              <w:spacing w:after="0"/>
              <w:rPr>
                <w:sz w:val="8"/>
                <w:szCs w:val="8"/>
                <w:color w:val="auto"/>
              </w:rPr>
            </w:pPr>
          </w:p>
        </w:tc>
        <w:tc>
          <w:tcPr>
            <w:tcW w:w="92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0" w:type="dxa"/>
            <w:vAlign w:val="bottom"/>
          </w:tcPr>
          <w:p>
            <w:pPr>
              <w:spacing w:after="0"/>
              <w:rPr>
                <w:sz w:val="8"/>
                <w:szCs w:val="8"/>
                <w:color w:val="auto"/>
              </w:rPr>
            </w:pPr>
          </w:p>
        </w:tc>
        <w:tc>
          <w:tcPr>
            <w:tcW w:w="112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w w:val="83"/>
              </w:rPr>
              <w:t>Inc.</w:t>
            </w:r>
            <w:r>
              <w:rPr>
                <w:rFonts w:ascii="Arial" w:cs="Arial" w:eastAsia="Arial" w:hAnsi="Arial"/>
                <w:sz w:val="22"/>
                <w:szCs w:val="22"/>
                <w:color w:val="008000"/>
                <w:w w:val="83"/>
                <w:vertAlign w:val="superscript"/>
              </w:rPr>
              <w:t>(2)</w:t>
            </w:r>
          </w:p>
        </w:tc>
        <w:tc>
          <w:tcPr>
            <w:tcW w:w="6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520" w:type="dxa"/>
            <w:vAlign w:val="bottom"/>
            <w:tcBorders>
              <w:top w:val="single" w:sz="8" w:color="2C2C2C"/>
            </w:tcBorders>
            <w:gridSpan w:val="14"/>
          </w:tcPr>
          <w:p>
            <w:pPr>
              <w:jc w:val="center"/>
              <w:ind w:left="413"/>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4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jc w:val="center"/>
              <w:ind w:left="434"/>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3"/>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7. Title and</w:t>
            </w:r>
          </w:p>
        </w:tc>
        <w:tc>
          <w:tcPr>
            <w:tcW w:w="680" w:type="dxa"/>
            <w:vAlign w:val="bottom"/>
          </w:tcPr>
          <w:p>
            <w:pPr>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9. Number of</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40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3"/>
              </w:rPr>
              <w:t>Form:</w:t>
            </w:r>
          </w:p>
        </w:tc>
        <w:tc>
          <w:tcPr>
            <w:tcW w:w="40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4"/>
              </w:rPr>
              <w:t>Owned</w:t>
            </w:r>
          </w:p>
        </w:tc>
        <w:tc>
          <w:tcPr>
            <w:tcW w:w="50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680" w:type="dxa"/>
            <w:vAlign w:val="bottom"/>
          </w:tcPr>
          <w:p>
            <w:pPr>
              <w:spacing w:after="0"/>
              <w:rPr>
                <w:sz w:val="11"/>
                <w:szCs w:val="11"/>
                <w:color w:val="auto"/>
              </w:rPr>
            </w:pP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3 and 4)</w:t>
            </w:r>
          </w:p>
        </w:tc>
        <w:tc>
          <w:tcPr>
            <w:tcW w:w="680" w:type="dxa"/>
            <w:vAlign w:val="bottom"/>
          </w:tcPr>
          <w:p>
            <w:pPr>
              <w:spacing w:after="0"/>
              <w:rPr>
                <w:sz w:val="11"/>
                <w:szCs w:val="11"/>
                <w:color w:val="auto"/>
              </w:rPr>
            </w:pP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0" w:type="dxa"/>
            <w:vAlign w:val="bottom"/>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0" w:type="dxa"/>
            <w:vAlign w:val="bottom"/>
            <w:gridSpan w:val="2"/>
          </w:tcPr>
          <w:p>
            <w:pPr>
              <w:ind w:left="40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gridSpan w:val="2"/>
          </w:tcPr>
          <w:p>
            <w:pPr>
              <w:jc w:val="right"/>
              <w:ind w:right="71"/>
              <w:spacing w:after="0" w:line="133" w:lineRule="exact"/>
              <w:rPr>
                <w:sz w:val="20"/>
                <w:szCs w:val="20"/>
                <w:color w:val="auto"/>
              </w:rPr>
            </w:pPr>
            <w:r>
              <w:rPr>
                <w:rFonts w:ascii="Arial" w:cs="Arial" w:eastAsia="Arial" w:hAnsi="Arial"/>
                <w:sz w:val="12"/>
                <w:szCs w:val="12"/>
                <w:b w:val="1"/>
                <w:bCs w:val="1"/>
                <w:color w:val="auto"/>
              </w:rPr>
              <w:t>Expiration</w:t>
            </w:r>
          </w:p>
        </w:tc>
        <w:tc>
          <w:tcPr>
            <w:tcW w:w="10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380" w:type="dxa"/>
            <w:vAlign w:val="bottom"/>
            <w:gridSpan w:val="2"/>
          </w:tcPr>
          <w:p>
            <w:pPr>
              <w:ind w:left="2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1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80" w:type="dxa"/>
            <w:vAlign w:val="bottom"/>
          </w:tcPr>
          <w:p>
            <w:pPr>
              <w:spacing w:after="0"/>
              <w:rPr>
                <w:sz w:val="13"/>
                <w:szCs w:val="13"/>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Title  Shares</w:t>
            </w:r>
          </w:p>
        </w:tc>
        <w:tc>
          <w:tcPr>
            <w:tcW w:w="6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jc w:val="both"/>
        <w:ind w:left="40" w:right="3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purchased in multiple transactions at prices ranging from $4.89 to $5.14, inclusive. The reporting person undertakes to provide to the Issuer, any security holder of the Issuer, or the staff of the Securities and Exchange Commission, upon request, full information regarding the number of shares purchased at each separate price within the range.</w:t>
      </w:r>
    </w:p>
    <w:p>
      <w:pPr>
        <w:spacing w:after="0" w:line="2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are held by Eiger Group International, Inc. ("EGI"). The Reporting Person is the Chief Executive Officer of EGI and has sole power to vote and sole power to dispose of shares directly owned by EGI. The Reporting Person disclaims beneficial ownership of such shares except to the extent of any pecuniary interest therein.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5"/>
              </w:rPr>
              <w:t>/s/ Sriram Ryali, Attorney-in-</w:t>
            </w:r>
          </w:p>
        </w:tc>
        <w:tc>
          <w:tcPr>
            <w:tcW w:w="80" w:type="dxa"/>
            <w:vAlign w:val="bottom"/>
          </w:tcPr>
          <w:p>
            <w:pPr>
              <w:spacing w:after="0"/>
              <w:rPr>
                <w:sz w:val="18"/>
                <w:szCs w:val="18"/>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7"/>
                <w:szCs w:val="17"/>
                <w:color w:val="0000FF"/>
                <w:w w:val="91"/>
              </w:rPr>
              <w:t>03/17/2020</w:t>
            </w:r>
          </w:p>
        </w:tc>
        <w:tc>
          <w:tcPr>
            <w:tcW w:w="0" w:type="dxa"/>
            <w:vAlign w:val="bottom"/>
          </w:tcPr>
          <w:p>
            <w:pPr>
              <w:spacing w:after="0"/>
              <w:rPr>
                <w:sz w:val="1"/>
                <w:szCs w:val="1"/>
                <w:color w:val="auto"/>
              </w:rPr>
            </w:pPr>
          </w:p>
        </w:tc>
      </w:tr>
      <w:tr>
        <w:trPr>
          <w:trHeight w:val="87"/>
        </w:trPr>
        <w:tc>
          <w:tcPr>
            <w:tcW w:w="214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w:t>
            </w:r>
          </w:p>
        </w:tc>
        <w:tc>
          <w:tcPr>
            <w:tcW w:w="8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4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4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60" w:type="dxa"/>
            <w:vAlign w:val="bottom"/>
            <w:gridSpan w:val="2"/>
          </w:tcPr>
          <w:p>
            <w:pPr>
              <w:ind w:left="6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70382" TargetMode="External"/><Relationship Id="rId13"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2020-03-17T17:38:16Z</dcterms:created>
  <dcterms:modified xsi:type="dcterms:W3CDTF">2020-03-17T17:38:16Z</dcterms:modified>
</cp:coreProperties>
</file>